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466" w:type="dxa"/>
        <w:jc w:val="center"/>
        <w:tblLayout w:type="fixed"/>
        <w:tblLook w:val="04A0" w:firstRow="1" w:lastRow="0" w:firstColumn="1" w:lastColumn="0" w:noHBand="0" w:noVBand="1"/>
      </w:tblPr>
      <w:tblGrid>
        <w:gridCol w:w="10466"/>
      </w:tblGrid>
      <w:tr w:rsidR="00074E60">
        <w:trPr>
          <w:trHeight w:val="8637"/>
          <w:jc w:val="center"/>
        </w:trPr>
        <w:tc>
          <w:tcPr>
            <w:tcW w:w="10466" w:type="dxa"/>
            <w:tcBorders>
              <w:top w:val="nil"/>
              <w:left w:val="nil"/>
              <w:bottom w:val="nil"/>
              <w:right w:val="nil"/>
            </w:tcBorders>
            <w:vAlign w:val="center"/>
          </w:tcPr>
          <w:tbl>
            <w:tblPr>
              <w:tblStyle w:val="Tabela-Siatka"/>
              <w:tblW w:w="10250" w:type="dxa"/>
              <w:jc w:val="center"/>
              <w:tblLayout w:type="fixed"/>
              <w:tblLook w:val="04A0" w:firstRow="1" w:lastRow="0" w:firstColumn="1" w:lastColumn="0" w:noHBand="0" w:noVBand="1"/>
            </w:tblPr>
            <w:tblGrid>
              <w:gridCol w:w="10250"/>
            </w:tblGrid>
            <w:tr w:rsidR="00074E60">
              <w:trPr>
                <w:trHeight w:val="8637"/>
                <w:jc w:val="center"/>
              </w:trPr>
              <w:tc>
                <w:tcPr>
                  <w:tcW w:w="10250" w:type="dxa"/>
                  <w:tcBorders>
                    <w:top w:val="nil"/>
                    <w:left w:val="nil"/>
                    <w:bottom w:val="nil"/>
                    <w:right w:val="nil"/>
                  </w:tcBorders>
                  <w:vAlign w:val="center"/>
                </w:tcPr>
                <w:p w:rsidR="00074E60" w:rsidRDefault="00F80152">
                  <w:pPr>
                    <w:spacing w:after="0" w:line="240" w:lineRule="auto"/>
                    <w:jc w:val="center"/>
                    <w:rPr>
                      <w:rFonts w:ascii="Museo 900" w:eastAsia="Segoe UI" w:hAnsi="Museo 900" w:cs="Segoe UI"/>
                      <w:b/>
                      <w:bCs/>
                      <w:color w:val="000000" w:themeColor="text1"/>
                    </w:rPr>
                  </w:pPr>
                  <w:bookmarkStart w:id="0" w:name="_GoBack"/>
                  <w:bookmarkEnd w:id="0"/>
                  <w:r>
                    <w:rPr>
                      <w:rFonts w:ascii="Museo 900" w:eastAsia="Segoe UI" w:hAnsi="Museo 900" w:cs="Segoe UI"/>
                      <w:b/>
                      <w:bCs/>
                      <w:color w:val="000000" w:themeColor="text1"/>
                    </w:rPr>
                    <w:t>PRZYKŁADY WYZWAŃ HARCERSKICH</w:t>
                  </w:r>
                </w:p>
                <w:p w:rsidR="00074E60" w:rsidRDefault="00074E60">
                  <w:pPr>
                    <w:spacing w:after="0" w:line="240" w:lineRule="auto"/>
                    <w:jc w:val="both"/>
                    <w:rPr>
                      <w:rFonts w:ascii="Museo 500" w:eastAsia="Calibri" w:hAnsi="Museo 500" w:cs="Arial"/>
                      <w:b/>
                      <w:bCs/>
                      <w:i/>
                      <w:iCs/>
                      <w:color w:val="800080"/>
                      <w:sz w:val="22"/>
                    </w:rPr>
                  </w:pPr>
                </w:p>
                <w:p w:rsidR="001F76AC" w:rsidRDefault="001F76AC">
                  <w:pPr>
                    <w:spacing w:after="0" w:line="240" w:lineRule="auto"/>
                    <w:jc w:val="both"/>
                    <w:rPr>
                      <w:rFonts w:ascii="Museo 900" w:eastAsia="Segoe UI" w:hAnsi="Museo 900" w:cs="Segoe UI"/>
                      <w:b/>
                      <w:bCs/>
                      <w:color w:val="000000" w:themeColor="text1"/>
                    </w:rPr>
                  </w:pPr>
                </w:p>
                <w:p w:rsidR="00074E60" w:rsidRDefault="00F8015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rPr>
                    <w:t>Wyzwania są nowym elementem Systemu Instrumentów Metodycznych. Powstały, aby wspierać przede wszystkim rozwój emocjonalny, duchowy oraz siłę woli wychowanków w ramach ich indywidualnej pracy.</w:t>
                  </w:r>
                  <w:r>
                    <w:rPr>
                      <w:rFonts w:ascii="Museo 300" w:eastAsia="Segoe UI" w:hAnsi="Museo 300" w:cs="Segoe UI"/>
                      <w:color w:val="000000" w:themeColor="text1"/>
                      <w:sz w:val="22"/>
                    </w:rPr>
                    <w:t xml:space="preserve"> Zgodnie z ujętą wśród cech metody pozytywnością, powinny się opierać bardziej na wzmacnianiu mocnych stron wychowanka niż na pracy nad jego słabościami. Przedstawione poniżej przykłady są tylko inspiracją jak wyzwanie może wyglądać. Wyzwania powinny być bardzo indywidualne, a co za tym idzie, nie zawsze podane poniżej przykłady będą wystarczające - należy wtedy wymyślić własne wyzwanie na podstawie poniższych wskazówek.</w:t>
                  </w:r>
                </w:p>
                <w:p w:rsidR="00074E60" w:rsidRDefault="00F8015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rPr>
                    <w:t>Główną osią wyzwań ma być Prawo i Przyrzeczenie Harcerskie. Warto również posiłkować się ideą stopnia, jeśli wyzwania będą realizowane w ramach próby na stopień.</w:t>
                  </w:r>
                  <w:r>
                    <w:rPr>
                      <w:rFonts w:ascii="Museo 300" w:eastAsia="Segoe UI" w:hAnsi="Museo 300" w:cs="Segoe UI"/>
                      <w:color w:val="000000" w:themeColor="text1"/>
                      <w:sz w:val="22"/>
                    </w:rPr>
                    <w:t xml:space="preserve"> Przy układaniu wyzwań możecie skorzystać z dostępnych komentarzy do Prawa Harcerskiego albo bezpośrednio z zamieszczonych poniżej opisów sfer rozwoju, na które wyzwania mają głównie wpływać. Należy pamiętać, że poza tymi dwiema sferami wyzwania mogą wpływać również na inne (fizyczną, intelektualną oraz społeczną), jednak główny akcent należy stawiać na poniższe sfery:</w:t>
                  </w:r>
                </w:p>
                <w:p w:rsidR="00074E60" w:rsidRDefault="00F8015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u w:val="single"/>
                    </w:rPr>
                    <w:t>Rozwój duchowy</w:t>
                  </w:r>
                  <w:r>
                    <w:rPr>
                      <w:rFonts w:ascii="Museo 300" w:eastAsia="Segoe UI" w:hAnsi="Museo 300" w:cs="Segoe UI"/>
                      <w:color w:val="000000" w:themeColor="text1"/>
                      <w:sz w:val="22"/>
                    </w:rPr>
                    <w:t xml:space="preserve"> – sfera rozwoju obejmująca poddawanie refleksji wyznawanych wartości i dążenie do posiadania spójnego światopoglądu, a w konsekwencji dbałość o życie w zgodzie z nimi - honorowe przestrzeganie zasad i obowiązujących przepisów, dbanie o czystość myśli i języka. W przypadku osób religijnych obejmuje także pogłębianie wiary oraz praktykowanie jej zgodne ze swoją religią. Dotyka też kwestii siły woli w codziennych wyborach odnośnie do zdrowego trybu życia, wolności od wszelkich nałogów, dotrzymywania danych obietnic, postanowień i odpowiedzialności za swoje czyny oraz słowa.</w:t>
                  </w:r>
                </w:p>
                <w:p w:rsidR="00074E60" w:rsidRDefault="00F80152">
                  <w:pPr>
                    <w:spacing w:after="0" w:line="240" w:lineRule="auto"/>
                    <w:jc w:val="both"/>
                    <w:rPr>
                      <w:rFonts w:ascii="Museo 300" w:eastAsia="Museo 300" w:hAnsi="Museo 300" w:cs="Museo 300"/>
                      <w:b/>
                      <w:bCs/>
                      <w:sz w:val="22"/>
                    </w:rPr>
                  </w:pPr>
                  <w:r>
                    <w:rPr>
                      <w:rFonts w:ascii="Museo 300" w:eastAsia="Segoe UI" w:hAnsi="Museo 300" w:cs="Segoe UI"/>
                      <w:b/>
                      <w:bCs/>
                      <w:color w:val="000000" w:themeColor="text1"/>
                      <w:sz w:val="22"/>
                      <w:u w:val="single"/>
                    </w:rPr>
                    <w:t>Rozwój emocjonalny</w:t>
                  </w:r>
                  <w:r>
                    <w:rPr>
                      <w:rFonts w:ascii="Museo 300" w:eastAsia="Segoe UI" w:hAnsi="Museo 300" w:cs="Segoe UI"/>
                      <w:color w:val="000000" w:themeColor="text1"/>
                      <w:sz w:val="22"/>
                    </w:rPr>
                    <w:t xml:space="preserve"> - sfera ro</w:t>
                  </w:r>
                  <w:r>
                    <w:rPr>
                      <w:rFonts w:ascii="Museo 300" w:eastAsia="Segoe UI" w:hAnsi="Museo 300" w:cs="Segoe UI"/>
                      <w:sz w:val="22"/>
                    </w:rPr>
                    <w:t>zwoju obejmująca poznanie i radzenie sobie z emocjami, w tym pogodę ducha wobec trudności, niedogodności i porażek, dbanie o równowagę emocjonalną swoją i innych.</w:t>
                  </w:r>
                  <w:r>
                    <w:rPr>
                      <w:rFonts w:ascii="Museo 300" w:eastAsia="Museo 300" w:hAnsi="Museo 300" w:cs="Museo 300"/>
                      <w:sz w:val="22"/>
                    </w:rPr>
                    <w:t xml:space="preserve">   </w:t>
                  </w:r>
                </w:p>
                <w:p w:rsidR="00074E60" w:rsidRDefault="00074E60">
                  <w:pPr>
                    <w:spacing w:after="0" w:line="240" w:lineRule="auto"/>
                    <w:jc w:val="both"/>
                    <w:rPr>
                      <w:rFonts w:ascii="Museo 300" w:eastAsia="Segoe UI" w:hAnsi="Museo 300" w:cs="Segoe UI"/>
                      <w:sz w:val="22"/>
                    </w:rPr>
                  </w:pPr>
                </w:p>
                <w:p w:rsidR="00074E60" w:rsidRDefault="00F80152">
                  <w:pPr>
                    <w:spacing w:after="0"/>
                    <w:jc w:val="both"/>
                    <w:rPr>
                      <w:rFonts w:ascii="Museo 300" w:eastAsia="Segoe UI" w:hAnsi="Museo 300" w:cs="Segoe UI"/>
                      <w:sz w:val="22"/>
                    </w:rPr>
                  </w:pPr>
                  <w:r>
                    <w:rPr>
                      <w:rFonts w:ascii="Museo 300" w:eastAsia="Segoe UI" w:hAnsi="Museo 300" w:cs="Segoe UI"/>
                      <w:sz w:val="22"/>
                    </w:rPr>
                    <w:t>Integralną częścią realizacji większości wyzwań jest podsumowanie, rozmowa o przeżyciach i wnioskach z drużynowym lub inną wskazaną przez niego osobą. Samo wykonanie działań ujętych w wyzwaniu na ogół nie wyzwoli refleksji i trzeba ją celowo wywołać.</w:t>
                  </w:r>
                </w:p>
                <w:p w:rsidR="00074E60" w:rsidRDefault="00074E60">
                  <w:pPr>
                    <w:spacing w:after="0" w:line="240" w:lineRule="auto"/>
                    <w:jc w:val="both"/>
                    <w:rPr>
                      <w:rFonts w:ascii="Museo 300" w:eastAsia="Segoe UI" w:hAnsi="Museo 300" w:cs="Segoe UI"/>
                      <w:sz w:val="22"/>
                    </w:rPr>
                  </w:pPr>
                </w:p>
                <w:p w:rsidR="00074E60" w:rsidRDefault="00F80152">
                  <w:pPr>
                    <w:spacing w:after="0" w:line="240" w:lineRule="auto"/>
                    <w:jc w:val="both"/>
                    <w:rPr>
                      <w:rFonts w:ascii="Museo 300" w:eastAsia="Segoe UI" w:hAnsi="Museo 300" w:cs="Segoe UI"/>
                      <w:color w:val="000000" w:themeColor="text1"/>
                      <w:sz w:val="22"/>
                    </w:rPr>
                  </w:pPr>
                  <w:r>
                    <w:rPr>
                      <w:rFonts w:ascii="Museo 300" w:eastAsia="Segoe UI" w:hAnsi="Museo 300" w:cs="Segoe UI"/>
                      <w:color w:val="000000" w:themeColor="text1"/>
                      <w:sz w:val="22"/>
                      <w:u w:val="single"/>
                    </w:rPr>
                    <w:t>Zalecany czas realizacji wyzwania przez harcerza to maksymalnie 1 miesiąc. Minimalny czas realizacji wyzwania nie jest określony (wyzwania mogą być jednorazowe bądź ciągłe).</w:t>
                  </w:r>
                </w:p>
                <w:p w:rsidR="00074E60" w:rsidRDefault="00074E60">
                  <w:pPr>
                    <w:spacing w:after="0" w:line="240" w:lineRule="auto"/>
                    <w:rPr>
                      <w:rFonts w:ascii="Museo 300" w:eastAsia="Museo 300" w:hAnsi="Museo 300" w:cs="Museo 300"/>
                      <w:b/>
                      <w:bCs/>
                      <w:color w:val="000000" w:themeColor="text1"/>
                      <w:sz w:val="22"/>
                    </w:rPr>
                  </w:pPr>
                </w:p>
                <w:p w:rsidR="00074E60" w:rsidRDefault="00F80152">
                  <w:pPr>
                    <w:spacing w:after="0" w:line="240" w:lineRule="auto"/>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Przykładowe wyzwania:</w:t>
                  </w:r>
                </w:p>
                <w:p w:rsidR="00074E60" w:rsidRDefault="00074E60">
                  <w:pPr>
                    <w:spacing w:after="0" w:line="240" w:lineRule="auto"/>
                    <w:rPr>
                      <w:rFonts w:ascii="Museo 300" w:eastAsia="Museo 300" w:hAnsi="Museo 300" w:cs="Museo 300"/>
                      <w:b/>
                      <w:bCs/>
                      <w:color w:val="000000" w:themeColor="text1"/>
                      <w:sz w:val="22"/>
                    </w:rPr>
                  </w:pPr>
                </w:p>
                <w:tbl>
                  <w:tblPr>
                    <w:tblStyle w:val="Tabelasiatki3akcent6"/>
                    <w:tblW w:w="10030" w:type="dxa"/>
                    <w:tblInd w:w="15" w:type="dxa"/>
                    <w:tblLayout w:type="fixed"/>
                    <w:tblLook w:val="04A0" w:firstRow="1" w:lastRow="0" w:firstColumn="1" w:lastColumn="0" w:noHBand="0" w:noVBand="1"/>
                  </w:tblPr>
                  <w:tblGrid>
                    <w:gridCol w:w="505"/>
                    <w:gridCol w:w="2117"/>
                    <w:gridCol w:w="2536"/>
                    <w:gridCol w:w="4872"/>
                  </w:tblGrid>
                  <w:tr w:rsidR="00074E60" w:rsidTr="00074E6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504" w:type="dxa"/>
                      </w:tcPr>
                      <w:p w:rsidR="00074E60" w:rsidRDefault="00074E60">
                        <w:pPr>
                          <w:spacing w:after="0" w:line="240" w:lineRule="auto"/>
                          <w:rPr>
                            <w:rFonts w:ascii="Museo 300" w:eastAsia="Times New Roman" w:hAnsi="Museo 300" w:cs="Calibri"/>
                            <w:sz w:val="22"/>
                            <w:lang w:eastAsia="pl-PL"/>
                          </w:rPr>
                        </w:pPr>
                      </w:p>
                    </w:tc>
                    <w:tc>
                      <w:tcPr>
                        <w:tcW w:w="2117"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Rozwój</w:t>
                        </w:r>
                      </w:p>
                    </w:tc>
                    <w:tc>
                      <w:tcPr>
                        <w:tcW w:w="2536"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Prawo Harcerskie</w:t>
                        </w:r>
                      </w:p>
                    </w:tc>
                    <w:tc>
                      <w:tcPr>
                        <w:tcW w:w="4872"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Treść wyzwania</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wartościami)</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Całe Prawo Harcerskie</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Przedstawię w wybranej formie plastycznej (np. komiks, memy, rysunki) Prawo Harcerskie i pokażę go koleżance lub koledze, którzy nie są w harcerstwie lub dorosłemu członkowi rodziny. Zapytam te osoby, co sądzą o drogowskazach, którymi kierować powinien się harcerz i czy mają podobne.</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2</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wartościami)</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Całe Prawo Harcerskie</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Wiem, kto jest moim idolem/autorytetem, potrafię podać 6 powodów, za które go cenię oraz 2 aspekty jego życia, z którymi się nie identyfikuję.</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3</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Całe Prawo Harcerskie</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SZARA LILIJKA</w:t>
                        </w:r>
                        <w:r>
                          <w:br/>
                        </w:r>
                        <w:r>
                          <w:rPr>
                            <w:rFonts w:ascii="Museo 300" w:eastAsia="Times New Roman" w:hAnsi="Museo 300" w:cs="Calibri"/>
                            <w:sz w:val="22"/>
                            <w:lang w:eastAsia="pl-PL"/>
                          </w:rPr>
                          <w:t xml:space="preserve">W trakcie obozu przez 12 godzin oderwę się od zwykłych spraw codziennych, nie kontaktując się z nikim (polecana samotna wycieczka na cały dzień do lasu). W tym czasie rozważę treść Prawa Harcerskiego i swój dotychczasowy do niego </w:t>
                        </w:r>
                        <w:r>
                          <w:rPr>
                            <w:rFonts w:ascii="Museo 300" w:eastAsia="Times New Roman" w:hAnsi="Museo 300" w:cs="Calibri"/>
                            <w:sz w:val="22"/>
                            <w:lang w:eastAsia="pl-PL"/>
                          </w:rPr>
                          <w:lastRenderedPageBreak/>
                          <w:t xml:space="preserve">stosunek. Zapiszę uwagi i przedstawię drużynowemu. </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Wskazówka dla drużynowego: treścią tego wyzwania nie jest ukrywanie się w lesie i unikanie ludzi za wszelką cenę. Ze względów bezpieczeństwa kandydat może np. przebywać w oddaleniu, będąc cały czas widocznym z obozu.</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lastRenderedPageBreak/>
                          <w:t>4</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Emocjonalny</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8. Harcerz jest zawsze pogodny.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Przez miesiąc będę codziennie zapisywał(a) w dzienniku/pamiętniku/zeszycie po 3 dobre rzeczy, które mnie spotkały i jedną nieprzyjemną, dzięki której czegoś się nauczyłem/am. Na koniec próby przeanalizuję moje notatki i wspólnie z drużynowym wyciągnę wnioski z obserwacji.</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5</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Emocjonalny</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4. Harcerz w każdym widzi bliźniego, a za brata uważa każdego innego harcerza.</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8. Harcerz jest zawsze pogodny.</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Rozpocznę akcję „Podaj dalej” – wykonam 3 dobre uczynki dla osób wokół mnie i przekonam je, aby zrobiły to samo dla kolejnych 3 osób.</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6</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Emocjonalny</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7. Harcerz jest karny i posłuszny rodzicom i wszystkim swoim przełożonym.</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8. Harcerz jest zawsze pogodny.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Nie będę krzyczeć, obrażać, złościć się na rodziców. Postaram się spokojnie wyrazić swoje emocje, nawet pomimo niezadowolenia, aby nie skrzywdzić słowami lub czynem drugiej osoby, tylko wyjaśnić sytuację. Postaram się to wykonywać za każdym razem, a w szczególności w trakcie tygodnia wybranego wraz z opiekunem.</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7</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wartościami)</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10. Harcerz pracuje nad sobą, jest czysty w myśli, mowie i uczynkach; jest wolny od nałogów.</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Przez miesiąc w wybranym dniu tygodnia przeczytam i przemyślę fragment Pisma Św.</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11</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zdrowy tryb życia, wolność od nałogów)</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10. Harcerz pracuje nad sobą, jest czysty w myśli, mowie i uczynkach; jest wolny od nałogów.</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Ograniczę korzystanie z komputera/smartfona do 1h dziennie. Pozostały czas poświęcę na zabawę na świeżym powietrzu bądź czytanie książek. </w:t>
                        </w:r>
                        <w:r>
                          <w:br/>
                        </w:r>
                        <w:r>
                          <w:br/>
                        </w:r>
                        <w:r>
                          <w:rPr>
                            <w:rFonts w:ascii="Museo 300" w:eastAsia="Times New Roman" w:hAnsi="Museo 300" w:cs="Calibri"/>
                            <w:sz w:val="22"/>
                            <w:lang w:eastAsia="pl-PL"/>
                          </w:rPr>
                          <w:t>Wskazówka dla drużynowego: czas trwania wyzwania należy dostosować do kandydata, jednak nie powinno ono trwać krócej niż 2 tygodnie.</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12</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wolność od nałogów)</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10. Harcerz pracuje nad sobą, jest czysty w myśli, mowie i uczynkach; jest wolny od nałogów.</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Przeanalizuję swoje zachowanie pod kątem złych nawyków i przez 30 dni powstrzymam się/ograniczę w ustalonym stopniu z drużynowym od wybranego z nich.</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13</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5. Harcerz postępuje po rycersku.</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MILCZEK</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Swą niezłomną wolą zapanuję nad odruchami, uczestnicząc przez 24 godziny w normalnym życiu środowiska i nie wypowiadając przy tym słowa. Dopuszczalne jest przy tym komunikowanie się w inny, ustalony wcześniej sposób (np. tylko </w:t>
                        </w:r>
                        <w:r>
                          <w:rPr>
                            <w:rFonts w:ascii="Museo 300" w:eastAsia="Times New Roman" w:hAnsi="Museo 300" w:cs="Calibri"/>
                            <w:sz w:val="22"/>
                            <w:lang w:eastAsia="pl-PL"/>
                          </w:rPr>
                          <w:lastRenderedPageBreak/>
                          <w:t>alfabetem Morse’a lub tylko gestykulacją).</w:t>
                        </w:r>
                        <w:r>
                          <w:br/>
                        </w:r>
                        <w:r>
                          <w:br/>
                        </w:r>
                        <w:r>
                          <w:rPr>
                            <w:rFonts w:ascii="Museo 300" w:eastAsia="Times New Roman" w:hAnsi="Museo 300" w:cs="Calibri"/>
                            <w:sz w:val="22"/>
                            <w:lang w:eastAsia="pl-PL"/>
                          </w:rPr>
                          <w:t>Wskazówka dla drużynowego: wyzwanie realizuje się na obozie, zimowisku lub biwaku.</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lastRenderedPageBreak/>
                          <w:t>14</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honorowością)</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5. Harcerz postępuje po rycersku.</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Napiszę 10 komentarzy w dowolnym portalu społecznościowym lub na wybranym forum, w których w grzeczny sposób zwrócę innym użytkownikom uwagę na zachowanie kultury w Internecie.</w:t>
                        </w:r>
                        <w:r>
                          <w:br/>
                        </w:r>
                        <w:r>
                          <w:br/>
                        </w:r>
                        <w:r>
                          <w:rPr>
                            <w:rFonts w:ascii="Museo 300" w:eastAsia="Times New Roman" w:hAnsi="Museo 300" w:cs="Calibri"/>
                            <w:sz w:val="22"/>
                            <w:lang w:eastAsia="pl-PL"/>
                          </w:rPr>
                          <w:t>Wskazówka dla drużynowego: wyzwanie należy proponować do realizacji harcerzom, którzy mają problem z zachowaniem kultury w Internecie i posługiwaniem się "hejtem".</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15</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Całe Prawo Harcerskie</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Przez miesiąc będę codziennie notować punkt Prawa Harcerskiego, który był tego dnia najtrudniejszy do wypełnienia i w jakich sytuacjach. Postaram się nad nim pracować. Wnioski z wyzwania omówię z drużynowym.</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16</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czystość języka i myśli)</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10. Harcerz pracuje nad sobą, jest czysty w myśli, mowie i uczynkach; jest wolny od nałogów.</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Przez 2-4 tygodnie nie będę przeklinał(a) ani nikogo obgadywał(a).</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17</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honorowością)</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1.Harcerz sumiennie spełnia swoje obowiązki wynikające z Przyrzeczenia Harcerskiego.</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lang w:eastAsia="pl-PL"/>
                          </w:rPr>
                        </w:pPr>
                        <w:r>
                          <w:rPr>
                            <w:rFonts w:ascii="Museo 300" w:eastAsia="Times New Roman" w:hAnsi="Museo 300" w:cs="Calibri"/>
                            <w:sz w:val="22"/>
                            <w:lang w:eastAsia="pl-PL"/>
                          </w:rPr>
                          <w:t>Nie spóźnię się na żadną lekcję przez miesiąc. Podsumowując wyzwanie, zastanowię się, czy i jak zmieniło to odbiór mojej osoby przez innych oraz czy zauważyłem/am sposoby ułatwiające dochowywanie punktualności na przyszłość.</w:t>
                        </w:r>
                      </w:p>
                    </w:tc>
                  </w:tr>
                  <w:tr w:rsidR="00074E60" w:rsidTr="00074E60">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18</w:t>
                        </w:r>
                      </w:p>
                    </w:tc>
                    <w:tc>
                      <w:tcPr>
                        <w:tcW w:w="2117" w:type="dxa"/>
                      </w:tcPr>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trike/>
                            <w:sz w:val="22"/>
                            <w:lang w:eastAsia="pl-PL"/>
                          </w:rPr>
                        </w:pPr>
                      </w:p>
                    </w:tc>
                    <w:tc>
                      <w:tcPr>
                        <w:tcW w:w="2536" w:type="dxa"/>
                      </w:tcPr>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trike/>
                            <w:sz w:val="22"/>
                          </w:rPr>
                        </w:pP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trike/>
                            <w:sz w:val="22"/>
                            <w:lang w:eastAsia="pl-PL"/>
                          </w:rPr>
                        </w:pPr>
                        <w:r>
                          <w:rPr>
                            <w:rFonts w:ascii="Museo 300" w:eastAsia="Times New Roman" w:hAnsi="Museo 300" w:cs="Calibri"/>
                            <w:sz w:val="22"/>
                            <w:lang w:eastAsia="pl-PL"/>
                          </w:rPr>
                          <w:t xml:space="preserve"> </w:t>
                        </w:r>
                      </w:p>
                    </w:tc>
                  </w:tr>
                  <w:tr w:rsidR="00074E60" w:rsidTr="00074E60">
                    <w:trPr>
                      <w:trHeight w:val="18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19</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odpowiedzialność, honorowość)</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1.Harcerz sumiennie spełnia swoje obowiązki wynikające z Przyrzeczenia Harcerskiego.</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4. Harcerz w każdym widzi bliźniego, a za brata uważa każdego innego harcerza.</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Museo 300" w:hAnsi="Museo 300" w:cs="Museo 300"/>
                            <w:sz w:val="22"/>
                          </w:rPr>
                          <w:t>Będę opiekować się chorym w domu lub na obozie. Sprzątać w pomieszczeniu, w którym przebywa chory, ścielić łóżko, podawać posiłki i lekarstwa według zaleceń lekarza. Zorganizuję choremu rozrywkę, starając się ulżyć jego dolegliwościom.</w:t>
                        </w:r>
                      </w:p>
                    </w:tc>
                  </w:tr>
                  <w:tr w:rsidR="00074E60" w:rsidTr="00074E60">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lastRenderedPageBreak/>
                          <w:t>20</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odpowiedzialność)</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1.Harcerz sumiennie spełnia swoje obowiązki wynikające z Przyrzeczenia Harcerskiego.</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2. Na słowie harcerza polegaj jak na Zawiszy.</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 xml:space="preserve">Przez tydzień będę codziennie sam/a dbał/a o odrabianie lekcji bez ponaglania ze strony rodziców. Nie dopuszczę do zaległości. </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 xml:space="preserve"> </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Wskazówka dla drużynowego: to wyzwanie powinno być poświadczone przez rodziców.</w:t>
                        </w:r>
                      </w:p>
                    </w:tc>
                  </w:tr>
                  <w:tr w:rsidR="00074E60" w:rsidTr="00074E60">
                    <w:trPr>
                      <w:trHeight w:val="18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rPr>
                            <w:rFonts w:ascii="Museo 300" w:eastAsia="Times New Roman" w:hAnsi="Museo 300" w:cs="Calibri"/>
                            <w:sz w:val="22"/>
                            <w:lang w:eastAsia="pl-PL"/>
                          </w:rPr>
                        </w:pPr>
                        <w:r>
                          <w:rPr>
                            <w:rFonts w:ascii="Museo 300" w:eastAsia="Times New Roman" w:hAnsi="Museo 300" w:cs="Calibri"/>
                            <w:iCs/>
                            <w:sz w:val="22"/>
                            <w:lang w:eastAsia="pl-PL"/>
                          </w:rPr>
                          <w:t>21</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wartościami)</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Całe Prawo Harcerskie</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Wybiorę się na rekolekcje harcerskie bądź organizowane dla wspólnoty.</w:t>
                        </w:r>
                      </w:p>
                    </w:tc>
                  </w:tr>
                </w:tbl>
                <w:p w:rsidR="00074E60" w:rsidRDefault="00074E60">
                  <w:pPr>
                    <w:widowControl w:val="0"/>
                    <w:rPr>
                      <w:rFonts w:ascii="Museo 300" w:eastAsia="Museo 300" w:hAnsi="Museo 300" w:cs="Museo 300"/>
                      <w:b/>
                      <w:bCs/>
                      <w:color w:val="000000" w:themeColor="text1"/>
                      <w:sz w:val="22"/>
                    </w:rPr>
                  </w:pPr>
                </w:p>
                <w:p w:rsidR="00074E60" w:rsidRDefault="00074E60">
                  <w:pPr>
                    <w:spacing w:after="0" w:line="240" w:lineRule="auto"/>
                    <w:rPr>
                      <w:rFonts w:ascii="Museo 300" w:hAnsi="Museo 300"/>
                      <w:sz w:val="22"/>
                    </w:rPr>
                  </w:pPr>
                </w:p>
                <w:p w:rsidR="00074E60" w:rsidRDefault="00074E60">
                  <w:pPr>
                    <w:spacing w:after="0" w:line="240" w:lineRule="auto"/>
                    <w:rPr>
                      <w:rFonts w:ascii="Museo 300" w:hAnsi="Museo 300"/>
                      <w:sz w:val="22"/>
                    </w:rPr>
                  </w:pPr>
                </w:p>
                <w:p w:rsidR="00074E60" w:rsidRDefault="00F80152">
                  <w:pPr>
                    <w:spacing w:after="0" w:line="240" w:lineRule="auto"/>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Przykładowe wyzwania wynikające z Programu Wychowania Ekonomicznego:</w:t>
                  </w:r>
                </w:p>
                <w:p w:rsidR="00074E60" w:rsidRDefault="00074E60">
                  <w:pPr>
                    <w:spacing w:after="0" w:line="240" w:lineRule="auto"/>
                    <w:rPr>
                      <w:rFonts w:ascii="Museo 300" w:eastAsia="Museo 300" w:hAnsi="Museo 300" w:cs="Museo 300"/>
                      <w:b/>
                      <w:bCs/>
                      <w:color w:val="000000" w:themeColor="text1"/>
                      <w:sz w:val="22"/>
                    </w:rPr>
                  </w:pPr>
                </w:p>
                <w:tbl>
                  <w:tblPr>
                    <w:tblStyle w:val="Tabelasiatki3akcent6"/>
                    <w:tblW w:w="10030" w:type="dxa"/>
                    <w:tblInd w:w="15" w:type="dxa"/>
                    <w:tblLayout w:type="fixed"/>
                    <w:tblLook w:val="04A0" w:firstRow="1" w:lastRow="0" w:firstColumn="1" w:lastColumn="0" w:noHBand="0" w:noVBand="1"/>
                  </w:tblPr>
                  <w:tblGrid>
                    <w:gridCol w:w="562"/>
                    <w:gridCol w:w="2043"/>
                    <w:gridCol w:w="2553"/>
                    <w:gridCol w:w="4872"/>
                  </w:tblGrid>
                  <w:tr w:rsidR="00074E60" w:rsidTr="00074E6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561" w:type="dxa"/>
                      </w:tcPr>
                      <w:p w:rsidR="00074E60" w:rsidRDefault="00074E60">
                        <w:pPr>
                          <w:spacing w:after="0" w:line="240" w:lineRule="auto"/>
                          <w:rPr>
                            <w:rFonts w:ascii="Museo 300" w:eastAsia="Times New Roman" w:hAnsi="Museo 300" w:cs="Calibri"/>
                            <w:color w:val="000000" w:themeColor="text1"/>
                            <w:sz w:val="22"/>
                            <w:lang w:eastAsia="pl-PL"/>
                          </w:rPr>
                        </w:pPr>
                      </w:p>
                    </w:tc>
                    <w:tc>
                      <w:tcPr>
                        <w:tcW w:w="2043"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color w:val="000000" w:themeColor="text1"/>
                            <w:sz w:val="22"/>
                            <w:lang w:eastAsia="pl-PL"/>
                          </w:rPr>
                        </w:pPr>
                        <w:r>
                          <w:rPr>
                            <w:rFonts w:ascii="Museo 300" w:eastAsia="Times New Roman" w:hAnsi="Museo 300" w:cs="Calibri"/>
                            <w:color w:val="000000" w:themeColor="text1"/>
                            <w:sz w:val="22"/>
                            <w:lang w:eastAsia="pl-PL"/>
                          </w:rPr>
                          <w:t>Rozwój</w:t>
                        </w:r>
                      </w:p>
                    </w:tc>
                    <w:tc>
                      <w:tcPr>
                        <w:tcW w:w="2553"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color w:val="000000" w:themeColor="text1"/>
                            <w:sz w:val="22"/>
                            <w:lang w:eastAsia="pl-PL"/>
                          </w:rPr>
                        </w:pPr>
                        <w:r>
                          <w:rPr>
                            <w:rFonts w:ascii="Museo 300" w:eastAsia="Times New Roman" w:hAnsi="Museo 300" w:cs="Calibri"/>
                            <w:color w:val="000000" w:themeColor="text1"/>
                            <w:sz w:val="22"/>
                            <w:lang w:eastAsia="pl-PL"/>
                          </w:rPr>
                          <w:t>Prawo Harcerskie</w:t>
                        </w:r>
                      </w:p>
                    </w:tc>
                    <w:tc>
                      <w:tcPr>
                        <w:tcW w:w="4872"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color w:val="000000" w:themeColor="text1"/>
                            <w:sz w:val="22"/>
                            <w:lang w:eastAsia="pl-PL"/>
                          </w:rPr>
                        </w:pPr>
                        <w:r>
                          <w:rPr>
                            <w:rFonts w:ascii="Museo 300" w:eastAsia="Times New Roman" w:hAnsi="Museo 300" w:cs="Calibri"/>
                            <w:color w:val="000000" w:themeColor="text1"/>
                            <w:sz w:val="22"/>
                            <w:lang w:eastAsia="pl-PL"/>
                          </w:rPr>
                          <w:t>Treść wyzwania</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t>1</w:t>
                        </w:r>
                      </w:p>
                    </w:tc>
                    <w:tc>
                      <w:tcPr>
                        <w:tcW w:w="204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Emocjonalny</w:t>
                        </w:r>
                      </w:p>
                    </w:tc>
                    <w:tc>
                      <w:tcPr>
                        <w:tcW w:w="255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Zapoznam się z pojęciami: gospodarstwo domowe, koszty, przychody. Porozmawiam z rodzicami na temat finansów naszego gospodarstwa domowego.</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Stworzę wspólnie listę opłat (kosztów), które generuje gospodarstwo domowe, jakie tworzę z najbliższymi. Porozmawiam o tym skąd biorą się środki na ich pokrycie. Zastanowię się, które koszty można nazwać kosztami zmiennymi (takimi, na których obniżenie lub wzrost mam wpływ), a które stałymi (takimi, na które nie mam wpływu). Wybiorę jedną z kategorii kosztów zmiennych i spróbuję ograniczyć wysokość tych kosztów przez co najmniej 2 tygodnie, czyli zużycie dobra, które je generuje. Zachęcę do włączenia się w mój pomysł pozostałych członków gospodarstwa domowego. Omówię z drużynowym lub rodzicami, jakie korzyści uzyskałem/am ja a jakie inni członkowie gospodarstwa domowego, z takiego działania.</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t>2</w:t>
                        </w:r>
                      </w:p>
                    </w:tc>
                    <w:tc>
                      <w:tcPr>
                        <w:tcW w:w="2043"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wartościami)</w:t>
                        </w:r>
                      </w:p>
                    </w:tc>
                    <w:tc>
                      <w:tcPr>
                        <w:tcW w:w="2553"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Zorganizuję i poprowadzę mini przedsiębiorstwo rodzinne / sąsiedzkie w zakresie swoich umiejętności np. mycie samochodów, wypiek i sprzedaż ciasteczek, wyprowadzanie zwierząt.</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Pieniądze za wykonane usługi zbiorę do skarbonki i odłożę na wyznaczony cel. Podczas wykonywania wyzwania zastanowię się nad wartością pracy – jak trudność pracy wpływa na wartość przychodów, co wpływa na wzrost przychodów pracownika i przedsiębiorcy. </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Zrobię zestawienie umiejętności oraz cech charakteru jakie uznam za przydatne w prowadzeniu </w:t>
                        </w:r>
                        <w:r>
                          <w:rPr>
                            <w:rFonts w:ascii="Museo 300" w:eastAsia="Museo 300" w:hAnsi="Museo 300" w:cs="Museo 300"/>
                            <w:sz w:val="22"/>
                          </w:rPr>
                          <w:lastRenderedPageBreak/>
                          <w:t>tego przedsiębiorstwa. Którą z nich dzięki temu działaniu udało Ci się dodatkowo rozwinąć? Jakiej brakowało Ci najbardziej?</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Swoje przemyślenia omówię z drużynowym.</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lastRenderedPageBreak/>
                          <w:t>3</w:t>
                        </w:r>
                      </w:p>
                    </w:tc>
                    <w:tc>
                      <w:tcPr>
                        <w:tcW w:w="204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Duchowy (praca z siłą woli)</w:t>
                        </w:r>
                      </w:p>
                    </w:tc>
                    <w:tc>
                      <w:tcPr>
                        <w:tcW w:w="255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Swoje środki finansowe (np. otrzymywane z kieszonkowego) będę dzielić na trzy kategorie: na bieżące wydatki, na oszczędności i na pomoc innym. Ustalę, jaka część środków będzie trafiać do każdej kategorii i będę się tego trzymać. Po założonym określonym czasie ze środków z kategorii „na pomoc innym” przeznaczę na wybraną akcję charytatywną lub wsparcie wybranej instytucji.</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t>4</w:t>
                        </w:r>
                      </w:p>
                    </w:tc>
                    <w:tc>
                      <w:tcPr>
                        <w:tcW w:w="2043"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wartościami)</w:t>
                        </w:r>
                      </w:p>
                    </w:tc>
                    <w:tc>
                      <w:tcPr>
                        <w:tcW w:w="2553"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6. Harcerz miłuje przyrodę i stara się ją poznać.</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sz w:val="22"/>
                          </w:rPr>
                          <w:t>9. Harcerz jest oszczędny i ofiarny.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W ciągu miesiąca będę dokonywać świadomych zakupów oraz szukać nowych rozwiązań do wykorzystania starych rzeczy np.: poprzez dawanie im drugiego życia dzięki wymianie międzysąsiedzkiej czy ponownemu wykorzystaniu w inny sposób. </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Następnie sporządzę listę zmian w dokonywanych zakupach oraz zastanowię się nad korzyściami ekonomicznymi.</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Pomysłami podzielę się z rodzicami oraz zaproponuję wprowadzenie stałego rozwiązania w zakresie dokonywanych zakupów.</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t>5</w:t>
                        </w:r>
                      </w:p>
                    </w:tc>
                    <w:tc>
                      <w:tcPr>
                        <w:tcW w:w="204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siłą woli)</w:t>
                        </w:r>
                      </w:p>
                    </w:tc>
                    <w:tc>
                      <w:tcPr>
                        <w:tcW w:w="2553" w:type="dxa"/>
                      </w:tcPr>
                      <w:p w:rsidR="00074E60" w:rsidRDefault="00F80152">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8. Harcerz jest zawsze pogodny.</w:t>
                        </w:r>
                      </w:p>
                      <w:p w:rsidR="00074E60" w:rsidRDefault="00074E60">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p w:rsidR="00074E60" w:rsidRDefault="00074E60">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10. Harcerz pracuje nad sobą, jest czysty w myśli, mowie i uczynkach; jest wolny od nałogów.</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Grecki filozof Diogenes głosił zasadę braku zależności od dóbr materialnych, co miało mu dawać życiową wolność. Manifestacja braku zależności od dóbr przybierała czasem niecodzienne formy - Diogenes na przykład mieszkał w beczce.</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Jak głosi legenda, pewnego razu opalającego się Diogenesa odwiedził sam Aleksander Wielki, który powiedział, że spełni każde jego życzenie. Na to Diogenes odparł, że jego jedynym życzeniem jest, aby Aleksander przesunął się nieco, bo zasłania mu słońce.</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A Tobie na ile wystarcza samo słońce bez potrzeby posiadania rzeczy na własność? </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 xml:space="preserve">Przez następne trzy tygodnie ułożę plan maksymalnej wolności od korzystania z rzeczy oraz usług, koncentrując się na posiadaniu tylko tego, co naprawdę uznam za niezbędne i tak często jak to naprawdę konieczne. </w:t>
                        </w:r>
                        <w:r>
                          <w:br/>
                        </w:r>
                        <w:r>
                          <w:rPr>
                            <w:rFonts w:ascii="Museo 300" w:eastAsia="Museo 300" w:hAnsi="Museo 300" w:cs="Museo 300"/>
                            <w:b/>
                            <w:bCs/>
                            <w:sz w:val="22"/>
                          </w:rPr>
                          <w:t>Po trzech tygodniach podsumuję, z ilu rzeczy mogłem/mogłam zrezygnować bez wpływu na swoją codzienność. Ile potrzeb mogłem/mogłam</w:t>
                        </w:r>
                        <w:r>
                          <w:rPr>
                            <w:rFonts w:ascii="Museo 300" w:eastAsia="Museo 300" w:hAnsi="Museo 300" w:cs="Museo 300"/>
                            <w:sz w:val="22"/>
                          </w:rPr>
                          <w:t xml:space="preserve"> </w:t>
                        </w:r>
                        <w:r>
                          <w:rPr>
                            <w:rFonts w:ascii="Museo 300" w:eastAsia="Museo 300" w:hAnsi="Museo 300" w:cs="Museo 300"/>
                            <w:b/>
                            <w:bCs/>
                            <w:sz w:val="22"/>
                          </w:rPr>
                          <w:t xml:space="preserve">zaspokoić bez posiadania rzeczy na przykład poprzez pożyczenie czy wspólne korzystanie z innymi. </w:t>
                        </w:r>
                        <w:r>
                          <w:br/>
                        </w:r>
                        <w:r>
                          <w:rPr>
                            <w:rFonts w:ascii="Museo 300" w:eastAsia="Museo 300" w:hAnsi="Museo 300" w:cs="Museo 300"/>
                            <w:b/>
                            <w:bCs/>
                            <w:sz w:val="22"/>
                          </w:rPr>
                          <w:t>Rozważę, co mogę z tego doświadczenia wziąć dla siebie na przyszłość, budując swoją wolność od posiadania.</w:t>
                        </w:r>
                      </w:p>
                    </w:tc>
                  </w:tr>
                </w:tbl>
                <w:p w:rsidR="00074E60" w:rsidRDefault="00074E60">
                  <w:pPr>
                    <w:widowControl w:val="0"/>
                  </w:pPr>
                </w:p>
                <w:p w:rsidR="00074E60" w:rsidRDefault="00074E60">
                  <w:pPr>
                    <w:spacing w:after="0" w:line="240" w:lineRule="auto"/>
                    <w:rPr>
                      <w:rFonts w:ascii="Museo 300" w:hAnsi="Museo 300"/>
                      <w:sz w:val="22"/>
                    </w:rPr>
                  </w:pPr>
                </w:p>
                <w:p w:rsidR="00074E60" w:rsidRDefault="00074E60">
                  <w:pPr>
                    <w:spacing w:after="0" w:line="240" w:lineRule="auto"/>
                    <w:rPr>
                      <w:rFonts w:ascii="Museo 300" w:hAnsi="Museo 300"/>
                      <w:sz w:val="22"/>
                    </w:rPr>
                  </w:pPr>
                </w:p>
                <w:p w:rsidR="00074E60" w:rsidRDefault="00074E60">
                  <w:pPr>
                    <w:spacing w:after="0" w:line="240" w:lineRule="auto"/>
                    <w:jc w:val="center"/>
                    <w:rPr>
                      <w:sz w:val="22"/>
                    </w:rPr>
                  </w:pPr>
                </w:p>
              </w:tc>
            </w:tr>
          </w:tbl>
          <w:p w:rsidR="00074E60" w:rsidRDefault="00074E60">
            <w:pPr>
              <w:widowControl w:val="0"/>
              <w:jc w:val="center"/>
            </w:pPr>
          </w:p>
        </w:tc>
      </w:tr>
    </w:tbl>
    <w:p w:rsidR="00074E60" w:rsidRDefault="00074E60">
      <w:pPr>
        <w:jc w:val="center"/>
      </w:pPr>
    </w:p>
    <w:sectPr w:rsidR="00074E60">
      <w:headerReference w:type="default" r:id="rId9"/>
      <w:footerReference w:type="default" r:id="rId10"/>
      <w:pgSz w:w="11906" w:h="16838"/>
      <w:pgMar w:top="1967" w:right="720" w:bottom="766" w:left="720" w:header="709" w:footer="709" w:gutter="0"/>
      <w:cols w:space="708"/>
      <w:formProt w:val="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CAC" w:rsidRDefault="001A2CAC">
      <w:pPr>
        <w:spacing w:after="0" w:line="240" w:lineRule="auto"/>
      </w:pPr>
      <w:r>
        <w:separator/>
      </w:r>
    </w:p>
  </w:endnote>
  <w:endnote w:type="continuationSeparator" w:id="0">
    <w:p w:rsidR="001A2CAC" w:rsidRDefault="001A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Museo 9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Museo 500">
    <w:altName w:val="Times New Roman"/>
    <w:panose1 w:val="00000000000000000000"/>
    <w:charset w:val="00"/>
    <w:family w:val="modern"/>
    <w:notTrueType/>
    <w:pitch w:val="variable"/>
    <w:sig w:usb0="00000001" w:usb1="4000004A" w:usb2="00000000" w:usb3="00000000" w:csb0="00000093" w:csb1="00000000"/>
  </w:font>
  <w:font w:name="Museo 300">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34169"/>
      <w:docPartObj>
        <w:docPartGallery w:val="Page Numbers (Bottom of Page)"/>
        <w:docPartUnique/>
      </w:docPartObj>
    </w:sdtPr>
    <w:sdtEndPr/>
    <w:sdtContent>
      <w:p w:rsidR="00074E60" w:rsidRDefault="00F80152">
        <w:pPr>
          <w:pStyle w:val="Stopka"/>
          <w:jc w:val="right"/>
          <w:rPr>
            <w:rFonts w:ascii="Museo 300" w:hAnsi="Museo 300"/>
            <w:sz w:val="18"/>
            <w:szCs w:val="18"/>
          </w:rPr>
        </w:pPr>
        <w:r>
          <w:rPr>
            <w:rFonts w:ascii="Museo 300" w:hAnsi="Museo 300"/>
            <w:sz w:val="18"/>
            <w:szCs w:val="18"/>
          </w:rPr>
          <w:fldChar w:fldCharType="begin"/>
        </w:r>
        <w:r>
          <w:rPr>
            <w:rFonts w:ascii="Museo 300" w:hAnsi="Museo 300"/>
            <w:sz w:val="18"/>
            <w:szCs w:val="18"/>
          </w:rPr>
          <w:instrText>PAGE</w:instrText>
        </w:r>
        <w:r>
          <w:rPr>
            <w:rFonts w:ascii="Museo 300" w:hAnsi="Museo 300"/>
            <w:sz w:val="18"/>
            <w:szCs w:val="18"/>
          </w:rPr>
          <w:fldChar w:fldCharType="separate"/>
        </w:r>
        <w:r w:rsidR="002B3D46">
          <w:rPr>
            <w:rFonts w:ascii="Museo 300" w:hAnsi="Museo 300"/>
            <w:noProof/>
            <w:sz w:val="18"/>
            <w:szCs w:val="18"/>
          </w:rPr>
          <w:t>4</w:t>
        </w:r>
        <w:r>
          <w:rPr>
            <w:rFonts w:ascii="Museo 300" w:hAnsi="Museo 300"/>
            <w:sz w:val="18"/>
            <w:szCs w:val="18"/>
          </w:rPr>
          <w:fldChar w:fldCharType="end"/>
        </w:r>
      </w:p>
    </w:sdtContent>
  </w:sdt>
  <w:p w:rsidR="00074E60" w:rsidRDefault="00074E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CAC" w:rsidRDefault="001A2CAC">
      <w:pPr>
        <w:spacing w:after="0" w:line="240" w:lineRule="auto"/>
      </w:pPr>
      <w:r>
        <w:separator/>
      </w:r>
    </w:p>
  </w:footnote>
  <w:footnote w:type="continuationSeparator" w:id="0">
    <w:p w:rsidR="001A2CAC" w:rsidRDefault="001A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60" w:rsidRDefault="00F80152">
    <w:pPr>
      <w:pStyle w:val="Nagwek"/>
    </w:pPr>
    <w:r>
      <w:rPr>
        <w:noProof/>
        <w:lang w:eastAsia="pl-PL"/>
      </w:rPr>
      <w:drawing>
        <wp:anchor distT="0" distB="0" distL="0" distR="0" simplePos="0" relativeHeight="7" behindDoc="1" locked="0" layoutInCell="0" allowOverlap="1">
          <wp:simplePos x="0" y="0"/>
          <wp:positionH relativeFrom="page">
            <wp:align>center</wp:align>
          </wp:positionH>
          <wp:positionV relativeFrom="page">
            <wp:align>center</wp:align>
          </wp:positionV>
          <wp:extent cx="7560310" cy="106813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7560310" cy="106813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60"/>
    <w:rsid w:val="00074E60"/>
    <w:rsid w:val="001A2CAC"/>
    <w:rsid w:val="001F76AC"/>
    <w:rsid w:val="002B3D46"/>
    <w:rsid w:val="00F80152"/>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E04A3-0F76-4283-ACE5-7DDE5F30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69A"/>
    <w:pPr>
      <w:spacing w:after="160" w:line="259" w:lineRule="auto"/>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E669A"/>
  </w:style>
  <w:style w:type="character" w:customStyle="1" w:styleId="StopkaZnak">
    <w:name w:val="Stopka Znak"/>
    <w:basedOn w:val="Domylnaczcionkaakapitu"/>
    <w:link w:val="Stopka"/>
    <w:uiPriority w:val="99"/>
    <w:qFormat/>
    <w:rsid w:val="00EE669A"/>
  </w:style>
  <w:style w:type="paragraph" w:customStyle="1" w:styleId="Heading">
    <w:name w:val="Heading"/>
    <w:basedOn w:val="Normalny"/>
    <w:next w:val="Tekstpodstawowy"/>
    <w:qFormat/>
    <w:pPr>
      <w:keepNext/>
      <w:spacing w:before="240" w:after="120"/>
    </w:pPr>
    <w:rPr>
      <w:rFonts w:ascii="Liberation Sans" w:eastAsia="Tahoma"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E669A"/>
    <w:pPr>
      <w:tabs>
        <w:tab w:val="center" w:pos="4536"/>
        <w:tab w:val="right" w:pos="9072"/>
      </w:tabs>
      <w:spacing w:after="0" w:line="240" w:lineRule="auto"/>
    </w:pPr>
  </w:style>
  <w:style w:type="paragraph" w:styleId="Stopka">
    <w:name w:val="footer"/>
    <w:basedOn w:val="Normalny"/>
    <w:link w:val="StopkaZnak"/>
    <w:uiPriority w:val="99"/>
    <w:unhideWhenUsed/>
    <w:rsid w:val="00EE669A"/>
    <w:pPr>
      <w:tabs>
        <w:tab w:val="center" w:pos="4536"/>
        <w:tab w:val="right" w:pos="9072"/>
      </w:tabs>
      <w:spacing w:after="0" w:line="240" w:lineRule="auto"/>
    </w:pPr>
  </w:style>
  <w:style w:type="table" w:styleId="Tabela-Siatka">
    <w:name w:val="Table Grid"/>
    <w:basedOn w:val="Standardowy"/>
    <w:uiPriority w:val="39"/>
    <w:rsid w:val="00E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3akcent6">
    <w:name w:val="Grid Table 3 Accent 6"/>
    <w:basedOn w:val="Standardowy"/>
    <w:uiPriority w:val="48"/>
    <w:rsid w:val="003B3AA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70AD47" w:themeColor="accent6"/>
        </w:tcBorders>
      </w:tcPr>
    </w:tblStylePr>
    <w:tblStylePr w:type="nwCell">
      <w:tblPr/>
      <w:tcPr>
        <w:tcBorders>
          <w:bottom w:val="single" w:sz="4" w:space="0" w:color="70AD47" w:themeColor="accent6"/>
        </w:tcBorders>
      </w:tcPr>
    </w:tblStylePr>
    <w:tblStylePr w:type="seCell">
      <w:tblPr/>
      <w:tcPr>
        <w:tcBorders>
          <w:top w:val="single" w:sz="4" w:space="0" w:color="70AD47" w:themeColor="accent6"/>
        </w:tcBorders>
      </w:tcPr>
    </w:tblStylePr>
    <w:tblStylePr w:type="swCell">
      <w:tblPr/>
      <w:tcPr>
        <w:tcBorders>
          <w:top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3389547C0D6E44AF85E7C808F16ECE" ma:contentTypeVersion="13" ma:contentTypeDescription="Utwórz nowy dokument." ma:contentTypeScope="" ma:versionID="c34580b7b07f503d7482b93ce102b907">
  <xsd:schema xmlns:xsd="http://www.w3.org/2001/XMLSchema" xmlns:xs="http://www.w3.org/2001/XMLSchema" xmlns:p="http://schemas.microsoft.com/office/2006/metadata/properties" xmlns:ns2="48cbf519-1f6b-47e3-98cc-b2aef86dedcd" xmlns:ns3="a9ea097a-7ebc-4d79-9508-f36725f31a95" targetNamespace="http://schemas.microsoft.com/office/2006/metadata/properties" ma:root="true" ma:fieldsID="bd8e90aadec8d111903b6e056a18d8cf" ns2:_="" ns3:_="">
    <xsd:import namespace="48cbf519-1f6b-47e3-98cc-b2aef86dedcd"/>
    <xsd:import namespace="a9ea097a-7ebc-4d79-9508-f36725f31a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SIM"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f519-1f6b-47e3-98cc-b2aef86d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IM" ma:index="13" nillable="true" ma:displayName="SIM" ma:default="1" ma:internalName="SIM">
      <xsd:simpleType>
        <xsd:restriction base="dms:Boolea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097a-7ebc-4d79-9508-f36725f31a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59cd0c8-b9ba-495d-abe3-25f62e2be226}" ma:internalName="TaxCatchAll" ma:showField="CatchAllData" ma:web="a9ea097a-7ebc-4d79-9508-f36725f3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M xmlns="48cbf519-1f6b-47e3-98cc-b2aef86dedcd">true</SIM>
    <TaxCatchAll xmlns="a9ea097a-7ebc-4d79-9508-f36725f31a95" xsi:nil="true"/>
    <lcf76f155ced4ddcb4097134ff3c332f xmlns="48cbf519-1f6b-47e3-98cc-b2aef86ded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A10B8C-1299-4B82-8682-B843C2410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f519-1f6b-47e3-98cc-b2aef86dedcd"/>
    <ds:schemaRef ds:uri="a9ea097a-7ebc-4d79-9508-f36725f3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3B588-65AA-4F77-863A-8454D8976E7B}">
  <ds:schemaRefs>
    <ds:schemaRef ds:uri="http://schemas.microsoft.com/sharepoint/v3/contenttype/forms"/>
  </ds:schemaRefs>
</ds:datastoreItem>
</file>

<file path=customXml/itemProps3.xml><?xml version="1.0" encoding="utf-8"?>
<ds:datastoreItem xmlns:ds="http://schemas.openxmlformats.org/officeDocument/2006/customXml" ds:itemID="{A2003BC5-9001-41A4-9EE2-EDEB9DF7FAB7}">
  <ds:schemaRefs>
    <ds:schemaRef ds:uri="http://schemas.microsoft.com/office/2006/metadata/properties"/>
    <ds:schemaRef ds:uri="http://schemas.microsoft.com/office/infopath/2007/PartnerControls"/>
    <ds:schemaRef ds:uri="48cbf519-1f6b-47e3-98cc-b2aef86dedcd"/>
    <ds:schemaRef ds:uri="a9ea097a-7ebc-4d79-9508-f36725f31a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10705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Stach</dc:creator>
  <dc:description/>
  <cp:lastModifiedBy>e.bielawska</cp:lastModifiedBy>
  <cp:revision>2</cp:revision>
  <dcterms:created xsi:type="dcterms:W3CDTF">2023-10-04T08:10:00Z</dcterms:created>
  <dcterms:modified xsi:type="dcterms:W3CDTF">2023-10-04T08:10:00Z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0x010100733389547C0D6E44AF85E7C808F16ECE</vt:lpwstr>
  </property>
  <property fmtid="{D5CDD505-2E9C-101B-9397-08002B2CF9AE}" pid="4" name="Order">
    <vt:r8>26900</vt:r8>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MediaServiceImageTags">
    <vt:lpwstr/>
  </property>
</Properties>
</file>